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000E" w14:textId="5023630F" w:rsidR="006E748D" w:rsidRPr="00173C2B" w:rsidRDefault="006E748D" w:rsidP="006E748D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23 г. №3</w:t>
      </w:r>
      <w:r>
        <w:rPr>
          <w:rFonts w:ascii="Arial" w:hAnsi="Arial" w:cs="Arial"/>
          <w:b/>
          <w:sz w:val="32"/>
        </w:rPr>
        <w:t>6</w:t>
      </w:r>
    </w:p>
    <w:p w14:paraId="24DBBD34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1CF63D53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D9B4CEE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9E30DA5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568F3BD8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FF7C38E" w14:textId="77777777" w:rsidR="00384B1C" w:rsidRPr="00173C2B" w:rsidRDefault="00384B1C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0165BA6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14:paraId="36AC9726" w14:textId="16F8AF3F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МУНИЦИПАЛЬНОГО ОБРАЗОВАНИЯ 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«</w:t>
      </w:r>
      <w:r w:rsidR="00384B1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</w:t>
      </w:r>
      <w:r w:rsidR="006E748D">
        <w:rPr>
          <w:rFonts w:ascii="Arial" w:hAnsi="Arial" w:cs="Arial"/>
          <w:b/>
          <w:color w:val="000000"/>
          <w:spacing w:val="20"/>
          <w:sz w:val="32"/>
          <w:szCs w:val="32"/>
        </w:rPr>
        <w:t>3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14:paraId="162F5A36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6174D341" w14:textId="77777777" w:rsidR="006E748D" w:rsidRPr="00E835F5" w:rsidRDefault="006E748D" w:rsidP="006E748D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</w:t>
      </w:r>
      <w:r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30680A6A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226446AC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1AC3C62D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5C2D0D63" w14:textId="023FEBA6" w:rsidR="00384B1C" w:rsidRPr="004D12AD" w:rsidRDefault="00E11F95" w:rsidP="00384B1C">
      <w:pPr>
        <w:ind w:firstLine="709"/>
        <w:rPr>
          <w:rFonts w:ascii="Arial" w:hAnsi="Arial" w:cs="Arial"/>
        </w:rPr>
      </w:pPr>
      <w:r w:rsidRPr="00F60E11">
        <w:rPr>
          <w:rFonts w:ascii="Arial" w:hAnsi="Arial" w:cs="Arial"/>
        </w:rPr>
        <w:t xml:space="preserve">1. </w:t>
      </w:r>
      <w:r w:rsidR="00BC29EE" w:rsidRPr="00F60E1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</w:rPr>
        <w:t xml:space="preserve">муниципального образования </w:t>
      </w:r>
      <w:r w:rsidR="00A168F5">
        <w:rPr>
          <w:rFonts w:ascii="Arial" w:hAnsi="Arial" w:cs="Arial"/>
        </w:rPr>
        <w:t>«</w:t>
      </w:r>
      <w:r w:rsidR="00384B1C">
        <w:rPr>
          <w:rFonts w:ascii="Arial" w:hAnsi="Arial" w:cs="Arial"/>
        </w:rPr>
        <w:t>Олонки</w:t>
      </w:r>
      <w:r w:rsidR="00A168F5">
        <w:rPr>
          <w:rFonts w:ascii="Arial" w:hAnsi="Arial" w:cs="Arial"/>
        </w:rPr>
        <w:t>»</w:t>
      </w:r>
      <w:r w:rsidRPr="00F60E11">
        <w:rPr>
          <w:rFonts w:ascii="Arial" w:hAnsi="Arial" w:cs="Arial"/>
        </w:rPr>
        <w:t xml:space="preserve"> на 202</w:t>
      </w:r>
      <w:r w:rsidR="006E748D">
        <w:rPr>
          <w:rFonts w:ascii="Arial" w:hAnsi="Arial" w:cs="Arial"/>
        </w:rPr>
        <w:t>3</w:t>
      </w:r>
      <w:r w:rsidRPr="00F60E11">
        <w:rPr>
          <w:rFonts w:ascii="Arial" w:hAnsi="Arial" w:cs="Arial"/>
        </w:rPr>
        <w:t xml:space="preserve"> год.</w:t>
      </w:r>
      <w:r w:rsidR="00384B1C" w:rsidRPr="00384B1C">
        <w:rPr>
          <w:rFonts w:ascii="Arial" w:hAnsi="Arial" w:cs="Arial"/>
        </w:rPr>
        <w:t xml:space="preserve"> </w:t>
      </w:r>
      <w:r w:rsidR="00384B1C">
        <w:rPr>
          <w:rFonts w:ascii="Arial" w:hAnsi="Arial" w:cs="Arial"/>
        </w:rPr>
        <w:t>(прилагается)</w:t>
      </w:r>
    </w:p>
    <w:p w14:paraId="6B22875A" w14:textId="77777777" w:rsidR="006E748D" w:rsidRPr="00E835F5" w:rsidRDefault="00384B1C" w:rsidP="006E748D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 xml:space="preserve">2. </w:t>
      </w:r>
      <w:bookmarkEnd w:id="0"/>
      <w:r w:rsidR="006E748D" w:rsidRPr="00E835F5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6E748D" w:rsidRPr="00E835F5">
        <w:rPr>
          <w:rFonts w:ascii="Arial" w:hAnsi="Arial" w:cs="Arial"/>
        </w:rPr>
        <w:t>Боханск</w:t>
      </w:r>
      <w:r w:rsidR="006E748D">
        <w:rPr>
          <w:rFonts w:ascii="Arial" w:hAnsi="Arial" w:cs="Arial"/>
        </w:rPr>
        <w:t>ого</w:t>
      </w:r>
      <w:proofErr w:type="spellEnd"/>
      <w:r w:rsidR="006E748D" w:rsidRPr="00E835F5">
        <w:rPr>
          <w:rFonts w:ascii="Arial" w:hAnsi="Arial" w:cs="Arial"/>
        </w:rPr>
        <w:t xml:space="preserve"> муниципального район</w:t>
      </w:r>
      <w:r w:rsidR="006E748D">
        <w:rPr>
          <w:rFonts w:ascii="Arial" w:hAnsi="Arial" w:cs="Arial"/>
        </w:rPr>
        <w:t>а</w:t>
      </w:r>
      <w:r w:rsidR="006E748D" w:rsidRPr="00E835F5">
        <w:rPr>
          <w:rFonts w:ascii="Arial" w:hAnsi="Arial" w:cs="Arial"/>
        </w:rPr>
        <w:t xml:space="preserve"> / МО «Олонки».</w:t>
      </w:r>
    </w:p>
    <w:p w14:paraId="6F3D3A56" w14:textId="533DEC41" w:rsidR="00E11F95" w:rsidRPr="00F60E11" w:rsidRDefault="00E11F95" w:rsidP="006E748D">
      <w:pPr>
        <w:rPr>
          <w:rFonts w:ascii="Arial" w:hAnsi="Arial" w:cs="Arial"/>
        </w:rPr>
      </w:pPr>
      <w:r w:rsidRPr="00F60E11"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14:paraId="1AF3E0FE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90B2B8B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AE189FC" w14:textId="77777777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97739EE" w14:textId="77777777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3DF60779" w14:textId="77777777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55938370" w14:textId="77777777" w:rsidR="00E11F95" w:rsidRPr="00F60E11" w:rsidRDefault="00E11F95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14:paraId="1704DB1B" w14:textId="77777777" w:rsidR="00384B1C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14:paraId="305667D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7DDA4C1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35AFE34E" w14:textId="3706D886" w:rsidR="006E748D" w:rsidRPr="004D12AD" w:rsidRDefault="006E748D" w:rsidP="006E748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17</w:t>
      </w:r>
      <w:r w:rsidRPr="004D12AD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04.2023 г. №3</w:t>
      </w:r>
      <w:r>
        <w:rPr>
          <w:rFonts w:ascii="Courier New" w:hAnsi="Courier New" w:cs="Courier New"/>
          <w:szCs w:val="24"/>
        </w:rPr>
        <w:t>6</w:t>
      </w:r>
    </w:p>
    <w:p w14:paraId="3053DAF2" w14:textId="634DB3D4" w:rsidR="000E7A22" w:rsidRPr="006E748D" w:rsidRDefault="006E748D" w:rsidP="000E7A22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lastRenderedPageBreak/>
        <w:t>П</w:t>
      </w:r>
      <w:r w:rsidRPr="006E748D">
        <w:rPr>
          <w:rFonts w:ascii="Arial" w:hAnsi="Arial" w:cs="Arial"/>
          <w:b/>
          <w:color w:val="000000"/>
          <w:spacing w:val="20"/>
          <w:sz w:val="30"/>
          <w:szCs w:val="30"/>
        </w:rPr>
        <w:t>рограмма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«Олонки» на 202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3</w:t>
      </w:r>
      <w:r w:rsidRPr="006E748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</w:t>
      </w:r>
    </w:p>
    <w:p w14:paraId="1C033D19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434BB0FD" w14:textId="36F8B930" w:rsidR="00BC29EE" w:rsidRPr="00F60E11" w:rsidRDefault="00BC29EE" w:rsidP="007C56FA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7C56FA">
        <w:rPr>
          <w:rFonts w:ascii="Arial" w:hAnsi="Arial" w:cs="Arial"/>
          <w:sz w:val="24"/>
          <w:szCs w:val="24"/>
        </w:rPr>
        <w:t>ого закона от 31 июля 2021 г. N248-ФЗ «</w:t>
      </w:r>
      <w:r w:rsidRPr="00F60E11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7C56F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F60E11">
        <w:rPr>
          <w:rFonts w:ascii="Arial" w:hAnsi="Arial" w:cs="Arial"/>
          <w:sz w:val="24"/>
          <w:szCs w:val="24"/>
        </w:rPr>
        <w:t xml:space="preserve">, </w:t>
      </w:r>
      <w:r w:rsidR="007C56F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60E11">
        <w:rPr>
          <w:rFonts w:ascii="Arial" w:hAnsi="Arial" w:cs="Arial"/>
          <w:sz w:val="24"/>
          <w:szCs w:val="24"/>
        </w:rPr>
        <w:t>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</w:t>
      </w:r>
      <w:r w:rsidR="007C56FA">
        <w:rPr>
          <w:rFonts w:ascii="Arial" w:hAnsi="Arial" w:cs="Arial"/>
          <w:sz w:val="24"/>
          <w:szCs w:val="24"/>
        </w:rPr>
        <w:t>990 «</w:t>
      </w:r>
      <w:r w:rsidRPr="00F60E11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C56FA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F60E11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49D1A9A2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658FE2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14:paraId="524D9762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2"/>
        <w:gridCol w:w="6152"/>
      </w:tblGrid>
      <w:tr w:rsidR="00BC29EE" w:rsidRPr="00334833" w14:paraId="3E284125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2F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BBA3" w14:textId="39DD2C9D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 202</w:t>
            </w:r>
            <w:r w:rsidR="006E748D">
              <w:rPr>
                <w:rFonts w:ascii="Courier New" w:hAnsi="Courier New" w:cs="Courier New"/>
                <w:szCs w:val="24"/>
              </w:rPr>
              <w:t>3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год-</w:t>
            </w:r>
          </w:p>
          <w:p w14:paraId="731315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</w:tc>
      </w:tr>
      <w:tr w:rsidR="00BC29EE" w:rsidRPr="00334833" w14:paraId="05C9F52B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BB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F613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Федеральный закон </w:t>
            </w:r>
            <w:r>
              <w:rPr>
                <w:rFonts w:ascii="Courier New" w:hAnsi="Courier New" w:cs="Courier New"/>
                <w:szCs w:val="24"/>
              </w:rPr>
              <w:t>от 31.07.2020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</w:t>
            </w:r>
            <w:r>
              <w:rPr>
                <w:rFonts w:ascii="Courier New" w:hAnsi="Courier New" w:cs="Courier New"/>
                <w:szCs w:val="24"/>
              </w:rPr>
              <w:t>и" (далее - Федеральный закон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14:paraId="7921190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Постановление </w:t>
            </w:r>
            <w:r w:rsidR="00BC29EE" w:rsidRPr="00334833">
              <w:rPr>
                <w:rFonts w:ascii="Courier New" w:hAnsi="Courier New" w:cs="Courier New"/>
                <w:szCs w:val="24"/>
              </w:rPr>
              <w:t>П</w:t>
            </w:r>
            <w:r>
              <w:rPr>
                <w:rFonts w:ascii="Courier New" w:hAnsi="Courier New" w:cs="Courier New"/>
                <w:szCs w:val="24"/>
              </w:rPr>
              <w:t>равительства РФ от 25.06.2021 N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14:paraId="778BB3AE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0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F1E5" w14:textId="07568D3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BC29EE" w:rsidRPr="00334833" w14:paraId="22FBE7FF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4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F57F" w14:textId="6B0AC08F" w:rsidR="00BC29EE" w:rsidRPr="00334833" w:rsidRDefault="00BC29EE" w:rsidP="006E748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</w:t>
            </w:r>
            <w:r w:rsidR="006E748D">
              <w:rPr>
                <w:rFonts w:ascii="Courier New" w:hAnsi="Courier New" w:cs="Courier New"/>
                <w:szCs w:val="24"/>
              </w:rPr>
              <w:t>3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14:paraId="7772F81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9D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0BD6" w14:textId="6C22BE6E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14:paraId="192D5CC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08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315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7C4C07B0" w14:textId="77777777"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CFF841" w14:textId="77777777"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14:paraId="44739F45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14:paraId="22B1E2C0" w14:textId="3275E86A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14:paraId="1D549A92" w14:textId="215AFB95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Функции муниципального контроля осуществляет- администрация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="00E11F95" w:rsidRPr="00F60E11">
        <w:rPr>
          <w:rFonts w:ascii="Arial" w:hAnsi="Arial" w:cs="Arial"/>
          <w:sz w:val="24"/>
          <w:szCs w:val="24"/>
        </w:rPr>
        <w:t>.</w:t>
      </w:r>
    </w:p>
    <w:p w14:paraId="51BA9D11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14:paraId="7F2880B2" w14:textId="65E8E4DB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</w:t>
      </w:r>
      <w:r w:rsidRPr="00F60E11">
        <w:rPr>
          <w:rFonts w:ascii="Arial" w:hAnsi="Arial" w:cs="Arial"/>
          <w:sz w:val="24"/>
          <w:szCs w:val="24"/>
        </w:rPr>
        <w:lastRenderedPageBreak/>
        <w:t xml:space="preserve">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14:paraId="4FDE1F9A" w14:textId="77777777"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76F495D" w14:textId="77777777"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14:paraId="235E3646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7054EBD3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04E7FA0A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14:paraId="526FF2D3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BC37467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554E8A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14:paraId="57B2C3AC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14:paraId="00097887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14:paraId="06617A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14:paraId="64AF224B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2DC3791F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F0A74C7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F2EB9F5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14:paraId="0EA0A04F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14:paraId="4332A1EF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14:paraId="087B2040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14:paraId="7690E33B" w14:textId="77777777" w:rsidR="00BC29EE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14:paraId="2F6A402D" w14:textId="77777777"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591"/>
        <w:gridCol w:w="1276"/>
        <w:gridCol w:w="1849"/>
        <w:gridCol w:w="1694"/>
      </w:tblGrid>
      <w:tr w:rsidR="00BC29EE" w:rsidRPr="00334833" w14:paraId="31EFCE2B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E0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CB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96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8F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B3B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14:paraId="529988A0" w14:textId="77777777" w:rsidTr="006E748D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FE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BC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14:paraId="41FD261B" w14:textId="16FE4CA5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37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DB1" w14:textId="05C024B9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6F2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посредством размещения информации в разделе "муниципальный контроль"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на официальном сайте</w:t>
            </w:r>
          </w:p>
        </w:tc>
      </w:tr>
      <w:tr w:rsidR="00BC29EE" w:rsidRPr="00334833" w14:paraId="4178E838" w14:textId="77777777" w:rsidTr="006E748D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6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2F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CE6D40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ACC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72A" w14:textId="11E356C8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250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14:paraId="04234ACF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24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7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14:paraId="26CB187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7F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4E1" w14:textId="5ABAF029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1B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выдачи лично или почтовым отправлением</w:t>
            </w:r>
          </w:p>
        </w:tc>
      </w:tr>
      <w:tr w:rsidR="00BC29EE" w:rsidRPr="00334833" w14:paraId="01225D95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4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27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14:paraId="60D838E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разъяснение положений нормативных правовых актов,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муниципальных правовых актов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20BDCF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7C2800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порядок обжалования решений уполномоченных органов, действий (бездействия)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должностных лиц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осуществляющих муниципальный контроль;</w:t>
            </w:r>
          </w:p>
          <w:p w14:paraId="25A3B2F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E2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AE6" w14:textId="152C57C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2D0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14:paraId="755406EF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04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C8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Профилактическая беседа по месту осуществления деятельности контролируемого либо путем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использования видео-конференц-связи.</w:t>
            </w:r>
          </w:p>
          <w:p w14:paraId="00D22984" w14:textId="7982D6F1" w:rsidR="00BC29EE" w:rsidRPr="00334833" w:rsidRDefault="00BC29EE" w:rsidP="006E748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6E748D">
              <w:rPr>
                <w:rFonts w:ascii="Courier New" w:hAnsi="Courier New" w:cs="Courier New"/>
                <w:szCs w:val="24"/>
              </w:rPr>
              <w:t>3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201" w14:textId="77777777" w:rsidR="00BC29EE" w:rsidRPr="00334833" w:rsidRDefault="00082DA5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В течение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года в</w:t>
            </w:r>
          </w:p>
          <w:p w14:paraId="2CAF8AE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соответствии</w:t>
            </w:r>
          </w:p>
          <w:p w14:paraId="6571347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E28" w14:textId="11AD517A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Администрация муниципально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738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Посредством посещения места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осуществления деятельности контролируемого либо путем использования видео-конференц-связи.</w:t>
            </w:r>
          </w:p>
        </w:tc>
      </w:tr>
    </w:tbl>
    <w:p w14:paraId="339AEE65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9B85E00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</w:t>
      </w:r>
      <w:bookmarkStart w:id="1" w:name="_GoBack"/>
      <w:bookmarkEnd w:id="1"/>
      <w:r w:rsidRPr="00F60E11">
        <w:rPr>
          <w:rFonts w:ascii="Arial" w:hAnsi="Arial" w:cs="Arial"/>
          <w:sz w:val="24"/>
          <w:szCs w:val="24"/>
        </w:rPr>
        <w:t>тивности и эффективности программы профилактики</w:t>
      </w:r>
    </w:p>
    <w:p w14:paraId="10FB0084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6333"/>
        <w:gridCol w:w="2592"/>
      </w:tblGrid>
      <w:tr w:rsidR="00BC29EE" w:rsidRPr="00E742E5" w14:paraId="4436409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B9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B2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804A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14:paraId="4069DE0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D13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86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E7A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14:paraId="039BB97D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5BC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07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9F294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14:paraId="7523CBE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9D9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E77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63C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14:paraId="79539485" w14:textId="77777777"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14:paraId="1675A688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3A827E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0E7A22">
      <w:footerReference w:type="default" r:id="rId7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835E" w14:textId="77777777" w:rsidR="00EF3920" w:rsidRDefault="00EF3920" w:rsidP="00CA1135">
      <w:r>
        <w:separator/>
      </w:r>
    </w:p>
  </w:endnote>
  <w:endnote w:type="continuationSeparator" w:id="0">
    <w:p w14:paraId="043C791B" w14:textId="77777777" w:rsidR="00EF3920" w:rsidRDefault="00EF3920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8E4A" w14:textId="77777777" w:rsidR="00B77ABB" w:rsidRDefault="00B77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8E14" w14:textId="77777777" w:rsidR="00EF3920" w:rsidRDefault="00EF3920" w:rsidP="00CA1135">
      <w:r>
        <w:separator/>
      </w:r>
    </w:p>
  </w:footnote>
  <w:footnote w:type="continuationSeparator" w:id="0">
    <w:p w14:paraId="1CCE00B9" w14:textId="77777777" w:rsidR="00EF3920" w:rsidRDefault="00EF3920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F"/>
    <w:rsid w:val="00082DA5"/>
    <w:rsid w:val="000C0E1C"/>
    <w:rsid w:val="000E7A22"/>
    <w:rsid w:val="00272AC8"/>
    <w:rsid w:val="002829A9"/>
    <w:rsid w:val="00334833"/>
    <w:rsid w:val="00384B1C"/>
    <w:rsid w:val="003D3705"/>
    <w:rsid w:val="00424FA5"/>
    <w:rsid w:val="005A7B35"/>
    <w:rsid w:val="006E748D"/>
    <w:rsid w:val="007572BD"/>
    <w:rsid w:val="007C56FA"/>
    <w:rsid w:val="007C788F"/>
    <w:rsid w:val="008475C5"/>
    <w:rsid w:val="008553E1"/>
    <w:rsid w:val="009F4F9F"/>
    <w:rsid w:val="00A168F5"/>
    <w:rsid w:val="00AA607B"/>
    <w:rsid w:val="00B77ABB"/>
    <w:rsid w:val="00BB5837"/>
    <w:rsid w:val="00BC29EE"/>
    <w:rsid w:val="00CA1135"/>
    <w:rsid w:val="00E11F95"/>
    <w:rsid w:val="00E6507F"/>
    <w:rsid w:val="00E742E5"/>
    <w:rsid w:val="00EF3920"/>
    <w:rsid w:val="00F11AE7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88C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5</cp:revision>
  <cp:lastPrinted>2023-04-17T08:55:00Z</cp:lastPrinted>
  <dcterms:created xsi:type="dcterms:W3CDTF">2022-08-05T06:40:00Z</dcterms:created>
  <dcterms:modified xsi:type="dcterms:W3CDTF">2023-04-17T08:56:00Z</dcterms:modified>
</cp:coreProperties>
</file>